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en-US"/>
        </w:rPr>
        <w:t xml:space="preserve">Revelation 2:1~7 &lt;What are the values we have to pursue as a church?&gt;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  <w:lang w:val="sv-SE"/>
        </w:rPr>
        <w:t>Jesus</w:t>
      </w:r>
      <w:r>
        <w:rPr>
          <w:rFonts w:ascii="Times Roman" w:hAnsi="Times Roman" w:hint="default"/>
          <w:sz w:val="29"/>
          <w:szCs w:val="29"/>
          <w:rtl w:val="1"/>
        </w:rPr>
        <w:t xml:space="preserve">’ 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message to the seven churches well reveals the value we ought to pursue as a church. This sermon will therefore aim to examine these values.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sv-SE"/>
        </w:rPr>
        <w:t>1. Jesus</w:t>
      </w:r>
      <w:r>
        <w:rPr>
          <w:rFonts w:ascii="Times Roman" w:hAnsi="Times Roman" w:hint="default"/>
          <w:b w:val="1"/>
          <w:bCs w:val="1"/>
          <w:sz w:val="29"/>
          <w:szCs w:val="29"/>
          <w:rtl w:val="1"/>
        </w:rPr>
        <w:t xml:space="preserve">’ </w:t>
      </w:r>
      <w:r>
        <w:rPr>
          <w:rFonts w:ascii="Times Roman" w:hAnsi="Times Roman"/>
          <w:b w:val="1"/>
          <w:bCs w:val="1"/>
          <w:sz w:val="29"/>
          <w:szCs w:val="29"/>
          <w:rtl w:val="0"/>
          <w:lang w:val="it-IT"/>
        </w:rPr>
        <w:t xml:space="preserve">compliments. </w:t>
      </w:r>
    </w:p>
    <w:p>
      <w:pPr>
        <w:pStyle w:val="Default"/>
        <w:numPr>
          <w:ilvl w:val="0"/>
          <w:numId w:val="2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en-US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Verses 2~3, reveals that the church in Ephesus fought hard to stand firm in the truth.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sv-SE"/>
        </w:rPr>
        <w:t>2. Jesus</w:t>
      </w:r>
      <w:r>
        <w:rPr>
          <w:rFonts w:ascii="Times Roman" w:hAnsi="Times Roman" w:hint="default"/>
          <w:b w:val="1"/>
          <w:bCs w:val="1"/>
          <w:sz w:val="29"/>
          <w:szCs w:val="29"/>
          <w:rtl w:val="1"/>
        </w:rPr>
        <w:t xml:space="preserve">’ </w:t>
      </w:r>
      <w:r>
        <w:rPr>
          <w:rFonts w:ascii="Times Roman" w:hAnsi="Times Roman"/>
          <w:b w:val="1"/>
          <w:bCs w:val="1"/>
          <w:sz w:val="29"/>
          <w:szCs w:val="29"/>
          <w:rtl w:val="0"/>
        </w:rPr>
        <w:t xml:space="preserve">rebuke. </w:t>
      </w:r>
    </w:p>
    <w:p>
      <w:pPr>
        <w:pStyle w:val="Default"/>
        <w:numPr>
          <w:ilvl w:val="0"/>
          <w:numId w:val="3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en-US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What it means by </w:t>
      </w:r>
      <w:r>
        <w:rPr>
          <w:rFonts w:ascii="Times Roman" w:hAnsi="Times Roman" w:hint="default"/>
          <w:sz w:val="29"/>
          <w:szCs w:val="29"/>
          <w:rtl w:val="1"/>
          <w:lang w:val="ar-SA" w:bidi="ar-SA"/>
        </w:rPr>
        <w:t>“</w:t>
      </w:r>
      <w:r>
        <w:rPr>
          <w:rFonts w:ascii="Times Roman" w:hAnsi="Times Roman"/>
          <w:sz w:val="29"/>
          <w:szCs w:val="29"/>
          <w:rtl w:val="0"/>
          <w:lang w:val="en-US"/>
        </w:rPr>
        <w:t>they have forsaken their first love</w:t>
      </w:r>
      <w:r>
        <w:rPr>
          <w:rFonts w:ascii="Times Roman" w:hAnsi="Times Roman" w:hint="default"/>
          <w:sz w:val="29"/>
          <w:szCs w:val="29"/>
          <w:rtl w:val="0"/>
        </w:rPr>
        <w:t>”</w:t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en-US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This reveals, that even our good work can be done with an improper motivation.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sv-SE"/>
        </w:rPr>
      </w:pPr>
      <w:r>
        <w:rPr>
          <w:rFonts w:ascii="Times Roman" w:hAnsi="Times Roman"/>
          <w:sz w:val="29"/>
          <w:szCs w:val="29"/>
          <w:rtl w:val="0"/>
          <w:lang w:val="sv-SE"/>
        </w:rPr>
        <w:t>Jesus</w:t>
      </w:r>
      <w:r>
        <w:rPr>
          <w:rFonts w:ascii="Times Roman" w:hAnsi="Times Roman" w:hint="default"/>
          <w:sz w:val="29"/>
          <w:szCs w:val="29"/>
          <w:rtl w:val="1"/>
        </w:rPr>
        <w:t xml:space="preserve">’ </w:t>
      </w:r>
      <w:r>
        <w:rPr>
          <w:rFonts w:ascii="Times Roman" w:hAnsi="Times Roman"/>
          <w:sz w:val="29"/>
          <w:szCs w:val="29"/>
          <w:rtl w:val="0"/>
          <w:lang w:val="en-US"/>
        </w:rPr>
        <w:t>warning: The great urgency to pursue this value.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en-US"/>
        </w:rPr>
        <w:t xml:space="preserve">3. How Jesus encourages the church to pursue this value. </w:t>
      </w:r>
    </w:p>
    <w:p>
      <w:pPr>
        <w:pStyle w:val="Default"/>
        <w:numPr>
          <w:ilvl w:val="0"/>
          <w:numId w:val="4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 xml:space="preserve">V1. </w:t>
      </w:r>
      <w:r>
        <w:rPr>
          <w:rFonts w:ascii="Times Roman" w:hAnsi="Times Roman" w:hint="default"/>
          <w:sz w:val="29"/>
          <w:szCs w:val="29"/>
          <w:rtl w:val="1"/>
          <w:lang w:val="ar-SA" w:bidi="ar-SA"/>
        </w:rPr>
        <w:t>“</w:t>
      </w:r>
      <w:r>
        <w:rPr>
          <w:rFonts w:ascii="Times Roman" w:hAnsi="Times Roman"/>
          <w:sz w:val="29"/>
          <w:szCs w:val="29"/>
          <w:rtl w:val="0"/>
          <w:lang w:val="en-US"/>
        </w:rPr>
        <w:t>who holds the seven stars in his right hand</w:t>
      </w:r>
      <w:r>
        <w:rPr>
          <w:rFonts w:ascii="Times Roman" w:hAnsi="Times Roman" w:hint="default"/>
          <w:sz w:val="29"/>
          <w:szCs w:val="29"/>
          <w:rtl w:val="0"/>
        </w:rPr>
        <w:t xml:space="preserve">” </w:t>
      </w:r>
      <w:r>
        <w:rPr>
          <w:rFonts w:ascii="Times Roman" w:hAnsi="Times Roman"/>
          <w:sz w:val="29"/>
          <w:szCs w:val="29"/>
          <w:rtl w:val="0"/>
          <w:lang w:val="sv-SE"/>
        </w:rPr>
        <w:t>- Understanding Jesus</w:t>
      </w:r>
      <w:r>
        <w:rPr>
          <w:rFonts w:ascii="Times Roman" w:hAnsi="Times Roman" w:hint="default"/>
          <w:sz w:val="29"/>
          <w:szCs w:val="29"/>
          <w:rtl w:val="1"/>
        </w:rPr>
        <w:t xml:space="preserve">’ 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authority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en-US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V2~3, Jesus who knows </w:t>
      </w:r>
      <w:r>
        <w:rPr>
          <w:rFonts w:ascii="Times Roman" w:hAnsi="Times Roman" w:hint="default"/>
          <w:sz w:val="29"/>
          <w:szCs w:val="29"/>
          <w:rtl w:val="1"/>
          <w:lang w:val="ar-SA" w:bidi="ar-SA"/>
        </w:rPr>
        <w:t>“</w:t>
      </w:r>
      <w:r>
        <w:rPr>
          <w:rFonts w:ascii="Times Roman" w:hAnsi="Times Roman"/>
          <w:sz w:val="29"/>
          <w:szCs w:val="29"/>
          <w:rtl w:val="0"/>
          <w:lang w:val="en-US"/>
        </w:rPr>
        <w:t>your</w:t>
      </w:r>
      <w:r>
        <w:rPr>
          <w:rFonts w:ascii="Times Roman" w:hAnsi="Times Roman" w:hint="default"/>
          <w:sz w:val="29"/>
          <w:szCs w:val="29"/>
          <w:rtl w:val="0"/>
        </w:rPr>
        <w:t xml:space="preserve">” 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work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 w:line="340" w:lineRule="atLeast"/>
        <w:ind w:right="0"/>
        <w:jc w:val="left"/>
        <w:rPr>
          <w:rFonts w:ascii="Times Roman" w:hAnsi="Times Roman"/>
          <w:sz w:val="29"/>
          <w:szCs w:val="29"/>
          <w:rtl w:val="0"/>
          <w:lang w:val="en-US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Jesus who promises the heavenly reward.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